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5" w:rsidRPr="005A04E2" w:rsidRDefault="00E604A5">
      <w:pPr>
        <w:spacing w:line="79" w:lineRule="exact"/>
        <w:rPr>
          <w:color w:val="auto"/>
          <w:sz w:val="6"/>
          <w:szCs w:val="6"/>
        </w:rPr>
      </w:pP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0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color w:val="auto"/>
          <w:sz w:val="32"/>
          <w:szCs w:val="32"/>
        </w:rPr>
        <w:t>ИРКУТСКАЯ ОБЛАСТЬ</w:t>
      </w:r>
    </w:p>
    <w:p w:rsidR="005A04E2" w:rsidRPr="00A542C8" w:rsidRDefault="005A04E2" w:rsidP="005A04E2">
      <w:pPr>
        <w:pStyle w:val="1"/>
        <w:shd w:val="clear" w:color="auto" w:fill="auto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Муниципальное образование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«Тулунский район»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АДМИНИСТРАЦИЯ</w:t>
      </w:r>
    </w:p>
    <w:p w:rsidR="005A04E2" w:rsidRPr="00A542C8" w:rsidRDefault="005A04E2" w:rsidP="005A04E2">
      <w:pPr>
        <w:pStyle w:val="1"/>
        <w:shd w:val="clear" w:color="auto" w:fill="auto"/>
        <w:spacing w:after="240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Тулунского муниципального района</w:t>
      </w:r>
    </w:p>
    <w:p w:rsidR="005A04E2" w:rsidRPr="00A542C8" w:rsidRDefault="005A04E2" w:rsidP="005A04E2">
      <w:pPr>
        <w:pStyle w:val="11"/>
        <w:keepNext/>
        <w:keepLines/>
        <w:shd w:val="clear" w:color="auto" w:fill="auto"/>
        <w:rPr>
          <w:rFonts w:ascii="Century Schoolbook" w:hAnsi="Century Schoolbook"/>
          <w:b/>
          <w:color w:val="auto"/>
          <w:sz w:val="36"/>
          <w:szCs w:val="36"/>
        </w:rPr>
      </w:pPr>
      <w:r w:rsidRPr="00A542C8">
        <w:rPr>
          <w:rFonts w:ascii="Century Schoolbook" w:hAnsi="Century Schoolbook"/>
          <w:b/>
          <w:color w:val="auto"/>
          <w:sz w:val="36"/>
          <w:szCs w:val="36"/>
        </w:rPr>
        <w:t>ПОСТАНОВЛЕНИЕ</w:t>
      </w:r>
    </w:p>
    <w:p w:rsidR="005A04E2" w:rsidRPr="00F46A26" w:rsidRDefault="005A04E2" w:rsidP="005A04E2">
      <w:pPr>
        <w:pStyle w:val="1"/>
        <w:shd w:val="clear" w:color="auto" w:fill="auto"/>
        <w:spacing w:after="240"/>
        <w:rPr>
          <w:b/>
          <w:color w:val="auto"/>
          <w:sz w:val="28"/>
          <w:szCs w:val="28"/>
        </w:rPr>
      </w:pPr>
      <w:r w:rsidRPr="00F46A26">
        <w:rPr>
          <w:b/>
          <w:color w:val="auto"/>
          <w:sz w:val="28"/>
          <w:szCs w:val="28"/>
          <w:lang w:eastAsia="en-US" w:bidi="en-US"/>
        </w:rPr>
        <w:t xml:space="preserve"> «</w:t>
      </w:r>
      <w:r w:rsidR="00E22B1D" w:rsidRPr="00F46A26">
        <w:rPr>
          <w:b/>
          <w:color w:val="auto"/>
          <w:sz w:val="28"/>
          <w:szCs w:val="28"/>
          <w:lang w:eastAsia="en-US" w:bidi="en-US"/>
        </w:rPr>
        <w:t xml:space="preserve"> </w:t>
      </w:r>
      <w:r w:rsidR="00F46A26" w:rsidRPr="00F46A26">
        <w:rPr>
          <w:b/>
          <w:color w:val="auto"/>
          <w:sz w:val="28"/>
          <w:szCs w:val="28"/>
          <w:lang w:eastAsia="en-US" w:bidi="en-US"/>
        </w:rPr>
        <w:t>19</w:t>
      </w:r>
      <w:r w:rsidR="00D31F5B" w:rsidRPr="00F46A26">
        <w:rPr>
          <w:b/>
          <w:color w:val="auto"/>
          <w:sz w:val="28"/>
          <w:szCs w:val="28"/>
          <w:lang w:eastAsia="en-US" w:bidi="en-US"/>
        </w:rPr>
        <w:t xml:space="preserve"> </w:t>
      </w:r>
      <w:r w:rsidR="00E22B1D" w:rsidRPr="00F46A26">
        <w:rPr>
          <w:b/>
          <w:color w:val="auto"/>
          <w:sz w:val="28"/>
          <w:szCs w:val="28"/>
          <w:lang w:eastAsia="en-US" w:bidi="en-US"/>
        </w:rPr>
        <w:t xml:space="preserve"> </w:t>
      </w:r>
      <w:r w:rsidRPr="00F46A26">
        <w:rPr>
          <w:b/>
          <w:color w:val="auto"/>
          <w:sz w:val="28"/>
          <w:szCs w:val="28"/>
          <w:lang w:eastAsia="en-US" w:bidi="en-US"/>
        </w:rPr>
        <w:t>»</w:t>
      </w:r>
      <w:r w:rsidR="001173BB" w:rsidRPr="00F46A26">
        <w:rPr>
          <w:b/>
          <w:color w:val="auto"/>
          <w:sz w:val="28"/>
          <w:szCs w:val="28"/>
          <w:lang w:eastAsia="en-US" w:bidi="en-US"/>
        </w:rPr>
        <w:t xml:space="preserve"> </w:t>
      </w:r>
      <w:r w:rsidR="00F46A26" w:rsidRPr="00F46A26">
        <w:rPr>
          <w:b/>
          <w:color w:val="auto"/>
          <w:sz w:val="28"/>
          <w:szCs w:val="28"/>
          <w:lang w:eastAsia="en-US" w:bidi="en-US"/>
        </w:rPr>
        <w:t>05.</w:t>
      </w:r>
      <w:r w:rsidR="001173BB" w:rsidRPr="00F46A26">
        <w:rPr>
          <w:b/>
          <w:color w:val="auto"/>
          <w:sz w:val="28"/>
          <w:szCs w:val="28"/>
          <w:lang w:eastAsia="en-US" w:bidi="en-US"/>
        </w:rPr>
        <w:t xml:space="preserve"> </w:t>
      </w:r>
      <w:r w:rsidRPr="00F46A26">
        <w:rPr>
          <w:rFonts w:ascii="Century Schoolbook" w:hAnsi="Century Schoolbook"/>
          <w:b/>
          <w:color w:val="auto"/>
          <w:sz w:val="28"/>
          <w:szCs w:val="28"/>
        </w:rPr>
        <w:t>202</w:t>
      </w:r>
      <w:r w:rsidR="00D31F5B" w:rsidRPr="00F46A26">
        <w:rPr>
          <w:rFonts w:ascii="Century Schoolbook" w:hAnsi="Century Schoolbook"/>
          <w:b/>
          <w:color w:val="auto"/>
          <w:sz w:val="28"/>
          <w:szCs w:val="28"/>
        </w:rPr>
        <w:t>3</w:t>
      </w:r>
      <w:r w:rsidRPr="00F46A26">
        <w:rPr>
          <w:rFonts w:ascii="Century Schoolbook" w:hAnsi="Century Schoolbook"/>
          <w:b/>
          <w:color w:val="auto"/>
          <w:sz w:val="28"/>
          <w:szCs w:val="28"/>
        </w:rPr>
        <w:t xml:space="preserve"> г.                                                                     </w:t>
      </w:r>
      <w:r w:rsidRPr="00F46A26">
        <w:rPr>
          <w:b/>
          <w:color w:val="auto"/>
          <w:sz w:val="28"/>
          <w:szCs w:val="28"/>
        </w:rPr>
        <w:t>№</w:t>
      </w:r>
      <w:r w:rsidR="00E22B1D" w:rsidRPr="00F46A26">
        <w:rPr>
          <w:b/>
          <w:color w:val="auto"/>
          <w:sz w:val="28"/>
          <w:szCs w:val="28"/>
        </w:rPr>
        <w:t xml:space="preserve">  </w:t>
      </w:r>
      <w:r w:rsidR="00F46A26" w:rsidRPr="00F46A26">
        <w:rPr>
          <w:b/>
          <w:color w:val="auto"/>
          <w:sz w:val="28"/>
          <w:szCs w:val="28"/>
        </w:rPr>
        <w:t>74</w:t>
      </w:r>
      <w:r w:rsidR="00D31F5B" w:rsidRPr="00F46A26">
        <w:rPr>
          <w:b/>
          <w:color w:val="auto"/>
          <w:sz w:val="28"/>
          <w:szCs w:val="28"/>
        </w:rPr>
        <w:t>-</w:t>
      </w:r>
      <w:r w:rsidRPr="00F46A26">
        <w:rPr>
          <w:b/>
          <w:color w:val="auto"/>
          <w:sz w:val="28"/>
          <w:szCs w:val="28"/>
        </w:rPr>
        <w:t>пг</w:t>
      </w: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240"/>
        <w:rPr>
          <w:rFonts w:ascii="Century Schoolbook" w:hAnsi="Century Schoolbook"/>
          <w:b/>
          <w:color w:val="auto"/>
          <w:sz w:val="28"/>
          <w:szCs w:val="28"/>
        </w:rPr>
      </w:pPr>
      <w:r w:rsidRPr="00A542C8">
        <w:rPr>
          <w:rFonts w:ascii="Century Schoolbook" w:hAnsi="Century Schoolbook"/>
          <w:b/>
          <w:color w:val="auto"/>
          <w:sz w:val="28"/>
          <w:szCs w:val="28"/>
        </w:rPr>
        <w:t>г. Тулун</w:t>
      </w:r>
    </w:p>
    <w:p w:rsidR="00964855" w:rsidRPr="00964855" w:rsidRDefault="005A04E2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E3704B">
        <w:rPr>
          <w:b/>
          <w:bCs/>
          <w:i/>
          <w:sz w:val="28"/>
          <w:szCs w:val="28"/>
        </w:rPr>
        <w:t>«</w:t>
      </w:r>
      <w:r w:rsidR="00964855" w:rsidRPr="00964855">
        <w:rPr>
          <w:b/>
          <w:bCs/>
          <w:i/>
          <w:sz w:val="28"/>
          <w:szCs w:val="28"/>
        </w:rPr>
        <w:t>Об</w:t>
      </w:r>
      <w:r w:rsidR="00752F14"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 w:rsidR="00964855" w:rsidRPr="00964855">
        <w:rPr>
          <w:rFonts w:ascii="Times New Roman" w:hAnsi="Times New Roman"/>
          <w:b/>
          <w:i/>
          <w:spacing w:val="20"/>
          <w:sz w:val="28"/>
          <w:szCs w:val="28"/>
        </w:rPr>
        <w:t>утверждении программы</w:t>
      </w:r>
    </w:p>
    <w:p w:rsidR="00964855" w:rsidRPr="00964855" w:rsidRDefault="00964855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проведения </w:t>
      </w:r>
      <w:r w:rsidR="00752F14" w:rsidRPr="00964855">
        <w:rPr>
          <w:rFonts w:ascii="Times New Roman" w:hAnsi="Times New Roman"/>
          <w:b/>
          <w:i/>
          <w:spacing w:val="20"/>
          <w:sz w:val="28"/>
          <w:szCs w:val="28"/>
        </w:rPr>
        <w:t>проверк</w:t>
      </w: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и </w:t>
      </w:r>
      <w:r w:rsidR="00752F14"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готовности </w:t>
      </w:r>
      <w:bookmarkStart w:id="0" w:name="_GoBack"/>
      <w:bookmarkEnd w:id="0"/>
    </w:p>
    <w:p w:rsidR="00964855" w:rsidRPr="00964855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к отопительному периоду 202</w:t>
      </w:r>
      <w:r w:rsidR="00D31F5B">
        <w:rPr>
          <w:rFonts w:ascii="Times New Roman" w:hAnsi="Times New Roman"/>
          <w:b/>
          <w:i/>
          <w:spacing w:val="20"/>
          <w:sz w:val="28"/>
          <w:szCs w:val="28"/>
        </w:rPr>
        <w:t>3</w:t>
      </w: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-202</w:t>
      </w:r>
      <w:r w:rsidR="00D31F5B">
        <w:rPr>
          <w:rFonts w:ascii="Times New Roman" w:hAnsi="Times New Roman"/>
          <w:b/>
          <w:i/>
          <w:spacing w:val="20"/>
          <w:sz w:val="28"/>
          <w:szCs w:val="28"/>
        </w:rPr>
        <w:t>4</w:t>
      </w: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г.г. </w:t>
      </w:r>
    </w:p>
    <w:p w:rsidR="00964855" w:rsidRPr="00964855" w:rsidRDefault="00752F14" w:rsidP="00752F14">
      <w:pPr>
        <w:pStyle w:val="a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теплоснабжающих,</w:t>
      </w:r>
      <w:r w:rsidR="00964855"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теплосетевых</w:t>
      </w:r>
      <w:r w:rsidRPr="00964855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</w:t>
      </w:r>
    </w:p>
    <w:p w:rsidR="00964855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организаций и потребителей тепловой</w:t>
      </w:r>
    </w:p>
    <w:p w:rsidR="00752F14" w:rsidRPr="00964855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энергии</w:t>
      </w:r>
      <w:r w:rsid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на территорииТулунского</w:t>
      </w:r>
    </w:p>
    <w:p w:rsidR="005A04E2" w:rsidRPr="00964855" w:rsidRDefault="00752F14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964855">
        <w:rPr>
          <w:b/>
          <w:i/>
          <w:color w:val="auto"/>
          <w:spacing w:val="20"/>
          <w:sz w:val="28"/>
          <w:szCs w:val="28"/>
        </w:rPr>
        <w:t xml:space="preserve">муниципального </w:t>
      </w:r>
      <w:r w:rsidR="00964855">
        <w:rPr>
          <w:b/>
          <w:i/>
          <w:color w:val="auto"/>
          <w:spacing w:val="20"/>
          <w:sz w:val="28"/>
          <w:szCs w:val="28"/>
        </w:rPr>
        <w:t>района</w:t>
      </w:r>
      <w:r w:rsidR="005A04E2" w:rsidRPr="00964855">
        <w:rPr>
          <w:b/>
          <w:bCs/>
          <w:i/>
          <w:color w:val="auto"/>
          <w:sz w:val="28"/>
          <w:szCs w:val="28"/>
        </w:rPr>
        <w:t>»</w:t>
      </w:r>
    </w:p>
    <w:p w:rsidR="005A04E2" w:rsidRPr="005A04E2" w:rsidRDefault="005A04E2" w:rsidP="005A04E2">
      <w:pPr>
        <w:pStyle w:val="1"/>
        <w:shd w:val="clear" w:color="auto" w:fill="auto"/>
        <w:rPr>
          <w:color w:val="auto"/>
          <w:sz w:val="28"/>
          <w:szCs w:val="28"/>
        </w:rPr>
      </w:pPr>
    </w:p>
    <w:p w:rsidR="00752F14" w:rsidRPr="00EC740B" w:rsidRDefault="00752F14" w:rsidP="009E706C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color w:val="auto"/>
          <w:sz w:val="28"/>
          <w:szCs w:val="28"/>
        </w:rPr>
      </w:pPr>
      <w:r w:rsidRPr="00EC740B">
        <w:rPr>
          <w:color w:val="auto"/>
          <w:sz w:val="28"/>
          <w:szCs w:val="28"/>
        </w:rPr>
        <w:t>В целях подготовки объектов жилищно - коммунального хозяйства на территории муниципального образования «Тулунский район» к отопительному периоду 202</w:t>
      </w:r>
      <w:r w:rsidR="00D31F5B">
        <w:rPr>
          <w:color w:val="auto"/>
          <w:sz w:val="28"/>
          <w:szCs w:val="28"/>
        </w:rPr>
        <w:t>3</w:t>
      </w:r>
      <w:r w:rsidRPr="00EC740B">
        <w:rPr>
          <w:color w:val="auto"/>
          <w:sz w:val="28"/>
          <w:szCs w:val="28"/>
        </w:rPr>
        <w:t xml:space="preserve"> - 202</w:t>
      </w:r>
      <w:r w:rsidR="00D31F5B">
        <w:rPr>
          <w:color w:val="auto"/>
          <w:sz w:val="28"/>
          <w:szCs w:val="28"/>
        </w:rPr>
        <w:t>4</w:t>
      </w:r>
      <w:r w:rsidRPr="00EC740B">
        <w:rPr>
          <w:color w:val="auto"/>
          <w:sz w:val="28"/>
          <w:szCs w:val="28"/>
        </w:rPr>
        <w:t xml:space="preserve"> г</w:t>
      </w:r>
      <w:r w:rsidR="0089148D" w:rsidRPr="00EC740B">
        <w:rPr>
          <w:color w:val="auto"/>
          <w:sz w:val="28"/>
          <w:szCs w:val="28"/>
        </w:rPr>
        <w:t>.г.</w:t>
      </w:r>
      <w:r w:rsidRPr="00EC740B">
        <w:rPr>
          <w:color w:val="auto"/>
          <w:sz w:val="28"/>
          <w:szCs w:val="28"/>
        </w:rPr>
        <w:t>, руководствуясь ст.ст. 6, 20 Федерального  закона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103, ст. 22 Устава муниципального образования  «Тулунский район»</w:t>
      </w:r>
    </w:p>
    <w:p w:rsidR="005A04E2" w:rsidRDefault="005A04E2" w:rsidP="009E706C">
      <w:pPr>
        <w:pStyle w:val="1"/>
        <w:shd w:val="clear" w:color="auto" w:fill="auto"/>
        <w:spacing w:after="240"/>
        <w:jc w:val="center"/>
        <w:rPr>
          <w:b/>
          <w:color w:val="auto"/>
          <w:sz w:val="28"/>
          <w:szCs w:val="28"/>
        </w:rPr>
      </w:pPr>
      <w:r w:rsidRPr="00583E24">
        <w:rPr>
          <w:b/>
          <w:color w:val="auto"/>
          <w:sz w:val="28"/>
          <w:szCs w:val="28"/>
        </w:rPr>
        <w:t>ПОСТАНОВЛЯЮ:</w:t>
      </w:r>
    </w:p>
    <w:p w:rsidR="00EC740B" w:rsidRPr="00EC740B" w:rsidRDefault="00EC740B" w:rsidP="00EC740B">
      <w:pPr>
        <w:widowControl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0B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202</w:t>
      </w:r>
      <w:r w:rsidR="00D31F5B">
        <w:rPr>
          <w:rFonts w:ascii="Times New Roman" w:hAnsi="Times New Roman" w:cs="Times New Roman"/>
          <w:sz w:val="28"/>
          <w:szCs w:val="28"/>
        </w:rPr>
        <w:t>3</w:t>
      </w:r>
      <w:r w:rsidRPr="00EC740B">
        <w:rPr>
          <w:rFonts w:ascii="Times New Roman" w:hAnsi="Times New Roman" w:cs="Times New Roman"/>
          <w:sz w:val="28"/>
          <w:szCs w:val="28"/>
        </w:rPr>
        <w:t>–202</w:t>
      </w:r>
      <w:r w:rsidR="00D31F5B">
        <w:rPr>
          <w:rFonts w:ascii="Times New Roman" w:hAnsi="Times New Roman" w:cs="Times New Roman"/>
          <w:sz w:val="28"/>
          <w:szCs w:val="28"/>
        </w:rPr>
        <w:t>4</w:t>
      </w:r>
      <w:r w:rsidRPr="00EC740B">
        <w:rPr>
          <w:rFonts w:ascii="Times New Roman" w:hAnsi="Times New Roman" w:cs="Times New Roman"/>
          <w:sz w:val="28"/>
          <w:szCs w:val="28"/>
        </w:rPr>
        <w:t xml:space="preserve"> г.г. теплоснабжающих, теплосетевых организаций и потребителей тепловой энергии на территории Тулунского муниципального района (далее  - Программа) </w:t>
      </w:r>
      <w:r w:rsidR="003E7AC4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Pr="00EC740B">
        <w:rPr>
          <w:rFonts w:ascii="Times New Roman" w:hAnsi="Times New Roman" w:cs="Times New Roman"/>
          <w:sz w:val="28"/>
          <w:szCs w:val="28"/>
        </w:rPr>
        <w:t>.</w:t>
      </w:r>
    </w:p>
    <w:p w:rsidR="00EC740B" w:rsidRPr="004F7144" w:rsidRDefault="00EC740B" w:rsidP="00EC740B">
      <w:pPr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40B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F7144">
        <w:rPr>
          <w:rFonts w:ascii="Times New Roman" w:hAnsi="Times New Roman" w:cs="Times New Roman"/>
          <w:color w:val="auto"/>
          <w:sz w:val="28"/>
          <w:szCs w:val="28"/>
        </w:rPr>
        <w:t>Комиссии по  проверке готовности теплоснабжающих, теплосетевых организаций и потребителей тепловой энергии на территории Тулунского муниципального района</w:t>
      </w:r>
      <w:r w:rsidR="004F7144"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к отопительному периоду 202</w:t>
      </w:r>
      <w:r w:rsidR="00D31F5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F7144"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D31F5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F7144"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г.г.</w:t>
      </w:r>
      <w:r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произвести проверку в соответствии с Программой.</w:t>
      </w:r>
    </w:p>
    <w:p w:rsidR="004F7144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6E9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E9B">
        <w:rPr>
          <w:rFonts w:ascii="Times New Roman" w:hAnsi="Times New Roman"/>
          <w:sz w:val="28"/>
          <w:szCs w:val="28"/>
        </w:rPr>
        <w:t>Тулунского муниципального района в информационно-телекоммуникационной сети «Интернет»</w:t>
      </w:r>
      <w:r w:rsidR="004F7144">
        <w:rPr>
          <w:rFonts w:ascii="Times New Roman" w:hAnsi="Times New Roman"/>
          <w:sz w:val="28"/>
          <w:szCs w:val="28"/>
        </w:rPr>
        <w:t>.</w:t>
      </w:r>
    </w:p>
    <w:p w:rsidR="003C015D" w:rsidRPr="004F7144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D6E9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мэра Тулунского муниципального района </w:t>
      </w:r>
      <w:r w:rsidR="00D31F5B">
        <w:rPr>
          <w:rFonts w:ascii="Times New Roman" w:hAnsi="Times New Roman"/>
          <w:sz w:val="28"/>
          <w:szCs w:val="28"/>
        </w:rPr>
        <w:t>Вознюка</w:t>
      </w:r>
      <w:r w:rsidR="004F7144" w:rsidRPr="004F7144">
        <w:rPr>
          <w:rFonts w:ascii="Times New Roman" w:hAnsi="Times New Roman"/>
          <w:sz w:val="28"/>
          <w:szCs w:val="28"/>
        </w:rPr>
        <w:t xml:space="preserve"> </w:t>
      </w:r>
      <w:r w:rsidR="00D31F5B">
        <w:rPr>
          <w:rFonts w:ascii="Times New Roman" w:hAnsi="Times New Roman"/>
          <w:sz w:val="28"/>
          <w:szCs w:val="28"/>
        </w:rPr>
        <w:t>А</w:t>
      </w:r>
      <w:r w:rsidRPr="004F7144">
        <w:rPr>
          <w:rFonts w:ascii="Times New Roman" w:hAnsi="Times New Roman"/>
          <w:sz w:val="28"/>
          <w:szCs w:val="28"/>
        </w:rPr>
        <w:t>.В.</w:t>
      </w:r>
    </w:p>
    <w:p w:rsidR="003C015D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7144" w:rsidRDefault="004F7144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DF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Мэр Тулунского </w:t>
      </w:r>
    </w:p>
    <w:p w:rsidR="00E604A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>муниципального района</w:t>
      </w:r>
      <w:r w:rsidR="001B33D1">
        <w:rPr>
          <w:color w:val="auto"/>
          <w:sz w:val="28"/>
          <w:szCs w:val="28"/>
        </w:rPr>
        <w:t xml:space="preserve">                               </w:t>
      </w:r>
      <w:r w:rsidR="00677DF5">
        <w:rPr>
          <w:color w:val="auto"/>
          <w:sz w:val="28"/>
          <w:szCs w:val="28"/>
        </w:rPr>
        <w:t xml:space="preserve">                     </w:t>
      </w:r>
      <w:r w:rsidR="001B33D1">
        <w:rPr>
          <w:color w:val="auto"/>
          <w:sz w:val="28"/>
          <w:szCs w:val="28"/>
        </w:rPr>
        <w:t xml:space="preserve">   </w:t>
      </w:r>
      <w:r w:rsidR="00D31F5B">
        <w:rPr>
          <w:color w:val="auto"/>
          <w:sz w:val="28"/>
          <w:szCs w:val="28"/>
        </w:rPr>
        <w:t>А</w:t>
      </w:r>
      <w:r w:rsidR="001B33D1">
        <w:rPr>
          <w:color w:val="auto"/>
          <w:sz w:val="28"/>
          <w:szCs w:val="28"/>
        </w:rPr>
        <w:t>.</w:t>
      </w:r>
      <w:r w:rsidR="00D31F5B">
        <w:rPr>
          <w:color w:val="auto"/>
          <w:sz w:val="28"/>
          <w:szCs w:val="28"/>
        </w:rPr>
        <w:t>Ю</w:t>
      </w:r>
      <w:r w:rsidR="001B33D1">
        <w:rPr>
          <w:color w:val="auto"/>
          <w:sz w:val="28"/>
          <w:szCs w:val="28"/>
        </w:rPr>
        <w:t xml:space="preserve">. </w:t>
      </w:r>
      <w:r w:rsidR="00D31F5B">
        <w:rPr>
          <w:color w:val="auto"/>
          <w:sz w:val="28"/>
          <w:szCs w:val="28"/>
        </w:rPr>
        <w:t>Тюков</w:t>
      </w: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11711D" w:rsidRDefault="0011711D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275CF2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№ 1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1584"/>
        <w:gridCol w:w="4292"/>
      </w:tblGrid>
      <w:tr w:rsidR="00275CF2" w:rsidRPr="007E564E" w:rsidTr="00274882">
        <w:trPr>
          <w:trHeight w:val="300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F2" w:rsidRPr="007E564E" w:rsidRDefault="00275CF2" w:rsidP="00274882">
            <w:pPr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к постановлению администрации </w:t>
            </w:r>
          </w:p>
        </w:tc>
      </w:tr>
      <w:tr w:rsidR="00275CF2" w:rsidRPr="007E564E" w:rsidTr="00274882">
        <w:trPr>
          <w:gridAfter w:val="1"/>
          <w:wAfter w:w="2406" w:type="dxa"/>
          <w:trHeight w:val="384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CF2" w:rsidRPr="007E564E" w:rsidRDefault="00275CF2" w:rsidP="00274882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>Тулунского   муниципального района</w:t>
            </w:r>
          </w:p>
        </w:tc>
      </w:tr>
      <w:tr w:rsidR="00275CF2" w:rsidRPr="007E564E" w:rsidTr="00274882">
        <w:trPr>
          <w:trHeight w:val="384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CF2" w:rsidRPr="007E564E" w:rsidRDefault="00275CF2" w:rsidP="00D31F5B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"</w:t>
            </w:r>
            <w:r>
              <w:rPr>
                <w:rFonts w:ascii="Times New Roman" w:eastAsia="Times New Roman" w:hAnsi="Times New Roman"/>
              </w:rPr>
              <w:t xml:space="preserve"> ____ </w:t>
            </w:r>
            <w:r w:rsidRPr="007E564E">
              <w:rPr>
                <w:rFonts w:ascii="Times New Roman" w:eastAsia="Times New Roman" w:hAnsi="Times New Roman"/>
              </w:rPr>
              <w:t xml:space="preserve">" </w:t>
            </w:r>
            <w:r>
              <w:rPr>
                <w:rFonts w:ascii="Times New Roman" w:eastAsia="Times New Roman" w:hAnsi="Times New Roman"/>
              </w:rPr>
              <w:t>______</w:t>
            </w:r>
            <w:r w:rsidRPr="007E564E">
              <w:rPr>
                <w:rFonts w:ascii="Times New Roman" w:eastAsia="Times New Roman" w:hAnsi="Times New Roman"/>
              </w:rPr>
              <w:t xml:space="preserve"> 202</w:t>
            </w:r>
            <w:r w:rsidR="00D31F5B">
              <w:rPr>
                <w:rFonts w:ascii="Times New Roman" w:eastAsia="Times New Roman" w:hAnsi="Times New Roman"/>
              </w:rPr>
              <w:t>3</w:t>
            </w:r>
            <w:r w:rsidRPr="007E564E">
              <w:rPr>
                <w:rFonts w:ascii="Times New Roman" w:eastAsia="Times New Roman" w:hAnsi="Times New Roman"/>
              </w:rPr>
              <w:t xml:space="preserve"> г.   № </w:t>
            </w:r>
            <w:r>
              <w:rPr>
                <w:rFonts w:ascii="Times New Roman" w:eastAsia="Times New Roman" w:hAnsi="Times New Roman"/>
              </w:rPr>
              <w:t>____</w:t>
            </w:r>
            <w:r w:rsidRPr="007E564E">
              <w:rPr>
                <w:rFonts w:ascii="Times New Roman" w:eastAsia="Times New Roman" w:hAnsi="Times New Roman"/>
              </w:rPr>
              <w:t xml:space="preserve"> - пг   </w:t>
            </w:r>
          </w:p>
        </w:tc>
      </w:tr>
    </w:tbl>
    <w:p w:rsidR="00275CF2" w:rsidRDefault="00275CF2" w:rsidP="00275CF2">
      <w:pPr>
        <w:pStyle w:val="1"/>
        <w:shd w:val="clear" w:color="auto" w:fill="auto"/>
        <w:ind w:left="140"/>
        <w:jc w:val="right"/>
        <w:rPr>
          <w:color w:val="auto"/>
          <w:sz w:val="28"/>
          <w:szCs w:val="28"/>
        </w:rPr>
      </w:pPr>
    </w:p>
    <w:p w:rsidR="008E64DA" w:rsidRDefault="008E64DA" w:rsidP="00275CF2">
      <w:pPr>
        <w:pStyle w:val="1"/>
        <w:shd w:val="clear" w:color="auto" w:fill="auto"/>
        <w:ind w:left="140"/>
        <w:jc w:val="right"/>
        <w:rPr>
          <w:color w:val="auto"/>
          <w:sz w:val="28"/>
          <w:szCs w:val="28"/>
        </w:rPr>
      </w:pPr>
    </w:p>
    <w:p w:rsid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4DA">
        <w:rPr>
          <w:rFonts w:ascii="Times New Roman" w:hAnsi="Times New Roman" w:cs="Times New Roman"/>
          <w:sz w:val="28"/>
          <w:szCs w:val="28"/>
        </w:rPr>
        <w:t>ПРОГРАММА</w:t>
      </w:r>
    </w:p>
    <w:p w:rsid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ТЕПЛОСНАБЖАЮЩИХ,</w:t>
      </w:r>
    </w:p>
    <w:p w:rsid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ТЕПЛОСЕТЕВЫХ ОРГАНИЗАЦИЙ И ПОТРЕБИТЕЛЕЙ ТЕПЛОВОЙ ЭНЕРГИИ К ОТОПИТЕЛЬНОМУ ПЕРИОДУ 202</w:t>
      </w:r>
      <w:r w:rsidR="00D31F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31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8E64DA" w:rsidRP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 РАЙОНА</w:t>
      </w:r>
    </w:p>
    <w:p w:rsidR="008E64DA" w:rsidRDefault="008E64DA" w:rsidP="008E64DA">
      <w:pPr>
        <w:tabs>
          <w:tab w:val="left" w:pos="709"/>
        </w:tabs>
        <w:jc w:val="both"/>
        <w:rPr>
          <w:rFonts w:ascii="Arial" w:hAnsi="Arial" w:cs="Arial"/>
          <w:b/>
          <w:sz w:val="30"/>
          <w:szCs w:val="30"/>
        </w:rPr>
      </w:pPr>
    </w:p>
    <w:p w:rsidR="008E64DA" w:rsidRPr="008E64DA" w:rsidRDefault="008E64DA" w:rsidP="008E64DA">
      <w:pPr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6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еплоснабжающие организации</w:t>
      </w:r>
    </w:p>
    <w:p w:rsidR="008E64DA" w:rsidRDefault="008E64DA" w:rsidP="008E64DA">
      <w:pPr>
        <w:ind w:left="360"/>
        <w:jc w:val="center"/>
        <w:rPr>
          <w:rFonts w:ascii="Arial" w:hAnsi="Arial" w:cs="Arial"/>
        </w:rPr>
      </w:pPr>
    </w:p>
    <w:p w:rsidR="008E64DA" w:rsidRPr="008E64DA" w:rsidRDefault="008E64DA" w:rsidP="008E64DA">
      <w:pPr>
        <w:widowControl/>
        <w:numPr>
          <w:ilvl w:val="0"/>
          <w:numId w:val="9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64DA">
        <w:rPr>
          <w:rFonts w:ascii="Times New Roman" w:hAnsi="Times New Roman" w:cs="Times New Roman"/>
          <w:sz w:val="28"/>
          <w:szCs w:val="28"/>
        </w:rPr>
        <w:t xml:space="preserve">Перечень теплоснабжающих организаций, осуществляющих деятельность  в сфере теплоснабжения на территории </w:t>
      </w:r>
      <w:r w:rsidRPr="00866920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4D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  <w:r w:rsidRPr="008E64DA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 проверка готовности к отопительному периоду, приведен в таблице 1.</w:t>
      </w:r>
    </w:p>
    <w:p w:rsidR="008E64DA" w:rsidRPr="00F44DA4" w:rsidRDefault="008E64DA" w:rsidP="008E64DA">
      <w:pPr>
        <w:ind w:left="360"/>
        <w:jc w:val="both"/>
        <w:rPr>
          <w:rFonts w:ascii="Arial" w:hAnsi="Arial" w:cs="Arial"/>
        </w:rPr>
      </w:pPr>
    </w:p>
    <w:p w:rsidR="008E64DA" w:rsidRPr="008E64DA" w:rsidRDefault="008E64DA" w:rsidP="008E64DA">
      <w:pPr>
        <w:ind w:left="360"/>
        <w:jc w:val="right"/>
        <w:rPr>
          <w:rFonts w:ascii="Times New Roman" w:hAnsi="Times New Roman" w:cs="Times New Roman"/>
        </w:rPr>
      </w:pPr>
      <w:r w:rsidRPr="008E64DA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862"/>
        <w:gridCol w:w="3096"/>
      </w:tblGrid>
      <w:tr w:rsidR="008E64DA" w:rsidRPr="00F454B3" w:rsidTr="00274882">
        <w:trPr>
          <w:trHeight w:val="593"/>
        </w:trPr>
        <w:tc>
          <w:tcPr>
            <w:tcW w:w="845" w:type="dxa"/>
          </w:tcPr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E64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62" w:type="dxa"/>
          </w:tcPr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E64DA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E64DA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</w:tr>
      <w:tr w:rsidR="008E64DA" w:rsidRPr="00F454B3" w:rsidTr="00274882">
        <w:tc>
          <w:tcPr>
            <w:tcW w:w="845" w:type="dxa"/>
            <w:vAlign w:val="center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5862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МУСХП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866920">
              <w:rPr>
                <w:rFonts w:ascii="Times New Roman" w:hAnsi="Times New Roman" w:cs="Times New Roman"/>
                <w:color w:val="auto"/>
              </w:rPr>
              <w:t>Центральное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E64DA" w:rsidRPr="00866920" w:rsidRDefault="008E64DA" w:rsidP="002748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dxa"/>
          </w:tcPr>
          <w:p w:rsidR="008E64DA" w:rsidRPr="003B31E8" w:rsidRDefault="0074600D" w:rsidP="0074600D">
            <w:pPr>
              <w:rPr>
                <w:rFonts w:ascii="Times New Roman" w:hAnsi="Times New Roman" w:cs="Times New Roman"/>
                <w:color w:val="auto"/>
              </w:rPr>
            </w:pPr>
            <w:r w:rsidRPr="003B31E8">
              <w:rPr>
                <w:rFonts w:ascii="Times New Roman" w:hAnsi="Times New Roman" w:cs="Times New Roman"/>
                <w:color w:val="auto"/>
              </w:rPr>
              <w:t>Фахрутдинова</w:t>
            </w:r>
            <w:r w:rsidR="008E64DA" w:rsidRPr="003B31E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31E8">
              <w:rPr>
                <w:rFonts w:ascii="Times New Roman" w:hAnsi="Times New Roman" w:cs="Times New Roman"/>
                <w:color w:val="auto"/>
              </w:rPr>
              <w:t>Н.</w:t>
            </w:r>
            <w:r w:rsidR="00866920" w:rsidRPr="003B31E8">
              <w:rPr>
                <w:rFonts w:ascii="Times New Roman" w:hAnsi="Times New Roman" w:cs="Times New Roman"/>
                <w:color w:val="auto"/>
              </w:rPr>
              <w:t>О</w:t>
            </w:r>
            <w:r w:rsidR="008E64DA" w:rsidRPr="003B31E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E64DA" w:rsidRPr="00F454B3" w:rsidTr="00274882">
        <w:trPr>
          <w:trHeight w:val="489"/>
        </w:trPr>
        <w:tc>
          <w:tcPr>
            <w:tcW w:w="845" w:type="dxa"/>
            <w:vAlign w:val="center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5862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МУП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920">
              <w:rPr>
                <w:rFonts w:ascii="Times New Roman" w:hAnsi="Times New Roman" w:cs="Times New Roman"/>
                <w:color w:val="auto"/>
              </w:rPr>
              <w:t>«Афанасьевское»</w:t>
            </w:r>
          </w:p>
          <w:p w:rsidR="008E64DA" w:rsidRPr="00866920" w:rsidRDefault="008E64DA" w:rsidP="002748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dxa"/>
          </w:tcPr>
          <w:p w:rsidR="008E64DA" w:rsidRPr="003B31E8" w:rsidRDefault="0074600D" w:rsidP="00274882">
            <w:pPr>
              <w:rPr>
                <w:rFonts w:ascii="Times New Roman" w:hAnsi="Times New Roman" w:cs="Times New Roman"/>
                <w:color w:val="auto"/>
              </w:rPr>
            </w:pPr>
            <w:r w:rsidRPr="003B31E8">
              <w:rPr>
                <w:rFonts w:ascii="Times New Roman" w:hAnsi="Times New Roman" w:cs="Times New Roman"/>
                <w:color w:val="auto"/>
              </w:rPr>
              <w:t>Лобарев</w:t>
            </w:r>
            <w:r w:rsidR="008E64DA" w:rsidRPr="003B31E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3B31E8">
              <w:rPr>
                <w:rFonts w:ascii="Times New Roman" w:hAnsi="Times New Roman" w:cs="Times New Roman"/>
                <w:color w:val="auto"/>
              </w:rPr>
              <w:t>И</w:t>
            </w:r>
            <w:r w:rsidR="008E64DA" w:rsidRPr="003B31E8">
              <w:rPr>
                <w:rFonts w:ascii="Times New Roman" w:hAnsi="Times New Roman" w:cs="Times New Roman"/>
                <w:color w:val="auto"/>
              </w:rPr>
              <w:t>.</w:t>
            </w:r>
            <w:r w:rsidRPr="003B31E8">
              <w:rPr>
                <w:rFonts w:ascii="Times New Roman" w:hAnsi="Times New Roman" w:cs="Times New Roman"/>
                <w:color w:val="auto"/>
              </w:rPr>
              <w:t>Ю</w:t>
            </w:r>
            <w:r w:rsidR="008E64DA" w:rsidRPr="003B31E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E64DA" w:rsidRPr="003B31E8" w:rsidRDefault="008E64DA" w:rsidP="0027488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64DA" w:rsidRPr="00866920" w:rsidRDefault="008E64DA" w:rsidP="008E64DA">
      <w:p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 xml:space="preserve">2. Перечень вопросов и документов, проверяемых в ходе проверки:      </w:t>
      </w:r>
    </w:p>
    <w:p w:rsidR="008E64DA" w:rsidRPr="00866920" w:rsidRDefault="008E64DA" w:rsidP="008E64D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 xml:space="preserve">          2.1.</w:t>
      </w:r>
      <w:r w:rsidRPr="008669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66920">
        <w:rPr>
          <w:rFonts w:ascii="Times New Roman" w:hAnsi="Times New Roman" w:cs="Times New Roman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E64DA" w:rsidRPr="00866920" w:rsidRDefault="008E64DA" w:rsidP="008E64D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8669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66920">
        <w:rPr>
          <w:rFonts w:ascii="Times New Roman" w:hAnsi="Times New Roman" w:cs="Times New Roman"/>
          <w:sz w:val="28"/>
          <w:szCs w:val="28"/>
        </w:rPr>
        <w:t>Соблюдение критериев надежности теплоснабжения, установленных техническими регламентами.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2.4. Наличие нормативных запасов топлива на источниках тепловой энергии.</w:t>
      </w:r>
      <w:r w:rsidRPr="00866920">
        <w:rPr>
          <w:sz w:val="28"/>
          <w:szCs w:val="28"/>
        </w:rPr>
        <w:br/>
        <w:t xml:space="preserve">              2.5.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специальной одеждой, инструментами и необходимой для производства работ оснасткой, нормативно-технической и оперативной документацией, инструментами, схемами, первичными средствами пожаротушения.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2.6. Проведение наладки тепловых сетей. 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2.7. Организация контроля режимов потребления тепловой энергии.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2.8. Обеспечение качества теплоносителей.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2.9. Организация коммерческого учета приобретаемой и реализуемой тепловой энергии.</w:t>
      </w:r>
      <w:r w:rsidRPr="00866920">
        <w:rPr>
          <w:sz w:val="28"/>
          <w:szCs w:val="28"/>
        </w:rPr>
        <w:br/>
        <w:t xml:space="preserve">              2.10. Обеспечение безаварийной работы объектов теплоснабжения и </w:t>
      </w:r>
      <w:r w:rsidRPr="00866920">
        <w:rPr>
          <w:sz w:val="28"/>
          <w:szCs w:val="28"/>
        </w:rPr>
        <w:lastRenderedPageBreak/>
        <w:t>надежного теплоснабжения потребителей тепловой энергии, а именно:</w:t>
      </w:r>
      <w:r w:rsidRPr="00866920">
        <w:rPr>
          <w:sz w:val="28"/>
          <w:szCs w:val="28"/>
        </w:rPr>
        <w:br/>
        <w:t xml:space="preserve">              - готовность систем приема и разгрузки топлива, топливоприготовления и топливоподачи;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соблюдение водно–химического режима;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расчетов допустимого времени устранения аварийных нарушений теплоснабжения жилых домов;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Pr="00866920">
        <w:rPr>
          <w:sz w:val="28"/>
          <w:szCs w:val="28"/>
        </w:rPr>
        <w:br/>
        <w:t xml:space="preserve">              - проведение гидравлических и тепловых испытаний тепловых сетей;</w:t>
      </w:r>
      <w:r w:rsidRPr="00866920">
        <w:rPr>
          <w:sz w:val="28"/>
          <w:szCs w:val="28"/>
        </w:rPr>
        <w:br/>
        <w:t xml:space="preserve">              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выполнение планового графика ремонта тепловых сетей и источников тепловой энергии;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  <w:r w:rsidRPr="00866920">
        <w:rPr>
          <w:sz w:val="28"/>
          <w:szCs w:val="28"/>
        </w:rPr>
        <w:br/>
        <w:t xml:space="preserve">              2.13.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2.14. Работоспособность автоматических регуляторов при их наличии.</w:t>
      </w:r>
      <w:r w:rsidRPr="00866920">
        <w:rPr>
          <w:sz w:val="28"/>
          <w:szCs w:val="28"/>
        </w:rPr>
        <w:br/>
        <w:t xml:space="preserve">              3. Срок проведения проверки теплоснабжающих организаций и выдачи паспортов готовности к отопительному периоду 202</w:t>
      </w:r>
      <w:r w:rsidR="00AA60DD">
        <w:rPr>
          <w:sz w:val="28"/>
          <w:szCs w:val="28"/>
        </w:rPr>
        <w:t>3</w:t>
      </w:r>
      <w:r w:rsidRPr="00866920">
        <w:rPr>
          <w:sz w:val="28"/>
          <w:szCs w:val="28"/>
        </w:rPr>
        <w:t xml:space="preserve"> - 202</w:t>
      </w:r>
      <w:r w:rsidR="00AA60DD">
        <w:rPr>
          <w:sz w:val="28"/>
          <w:szCs w:val="28"/>
        </w:rPr>
        <w:t>4</w:t>
      </w:r>
      <w:r w:rsidRPr="00866920">
        <w:rPr>
          <w:sz w:val="28"/>
          <w:szCs w:val="28"/>
        </w:rPr>
        <w:t xml:space="preserve"> годов - с </w:t>
      </w:r>
      <w:r w:rsidR="00866920">
        <w:rPr>
          <w:sz w:val="28"/>
          <w:szCs w:val="28"/>
        </w:rPr>
        <w:t>15</w:t>
      </w:r>
      <w:r w:rsidRPr="00866920">
        <w:rPr>
          <w:sz w:val="28"/>
          <w:szCs w:val="28"/>
        </w:rPr>
        <w:t xml:space="preserve"> </w:t>
      </w:r>
      <w:r w:rsidR="00866920">
        <w:rPr>
          <w:sz w:val="28"/>
          <w:szCs w:val="28"/>
        </w:rPr>
        <w:t>августа</w:t>
      </w:r>
      <w:r w:rsidRPr="00866920">
        <w:rPr>
          <w:sz w:val="28"/>
          <w:szCs w:val="28"/>
        </w:rPr>
        <w:t xml:space="preserve"> по 1 октября 202</w:t>
      </w:r>
      <w:r w:rsidR="00AA60DD">
        <w:rPr>
          <w:sz w:val="28"/>
          <w:szCs w:val="28"/>
        </w:rPr>
        <w:t>3</w:t>
      </w:r>
      <w:r w:rsidRPr="00866920">
        <w:rPr>
          <w:sz w:val="28"/>
          <w:szCs w:val="28"/>
        </w:rPr>
        <w:t xml:space="preserve"> года.</w:t>
      </w:r>
    </w:p>
    <w:p w:rsidR="008E64DA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8E64DA" w:rsidRPr="00866920" w:rsidRDefault="008E64DA" w:rsidP="008E64DA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>П</w:t>
      </w:r>
      <w:r w:rsidR="00866920">
        <w:rPr>
          <w:sz w:val="28"/>
          <w:szCs w:val="28"/>
        </w:rPr>
        <w:t>отребители тепловой энергии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E64DA" w:rsidRPr="00866920" w:rsidRDefault="008E64DA" w:rsidP="008E64DA">
      <w:pPr>
        <w:widowControl/>
        <w:numPr>
          <w:ilvl w:val="0"/>
          <w:numId w:val="10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>Перечень потребителей тепловой энергии, в отношении которых проводится  проверка готовности к отопительному периоду, приведен в таблице 2.</w:t>
      </w:r>
    </w:p>
    <w:p w:rsidR="008E64DA" w:rsidRPr="00866920" w:rsidRDefault="008E64DA" w:rsidP="008E64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6920" w:rsidRDefault="00866920" w:rsidP="008E64DA">
      <w:pPr>
        <w:ind w:left="360"/>
        <w:jc w:val="right"/>
        <w:rPr>
          <w:rFonts w:ascii="Times New Roman" w:hAnsi="Times New Roman" w:cs="Times New Roman"/>
        </w:rPr>
      </w:pPr>
    </w:p>
    <w:p w:rsidR="008E64DA" w:rsidRPr="00866920" w:rsidRDefault="008E64DA" w:rsidP="008E64DA">
      <w:pPr>
        <w:ind w:left="360"/>
        <w:jc w:val="right"/>
        <w:rPr>
          <w:rFonts w:ascii="Times New Roman" w:hAnsi="Times New Roman" w:cs="Times New Roman"/>
        </w:rPr>
      </w:pPr>
      <w:r w:rsidRPr="00866920">
        <w:rPr>
          <w:rFonts w:ascii="Times New Roman" w:hAnsi="Times New Roman" w:cs="Times New Roman"/>
        </w:rPr>
        <w:lastRenderedPageBreak/>
        <w:t>Таблица 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459"/>
        <w:gridCol w:w="3423"/>
      </w:tblGrid>
      <w:tr w:rsidR="008E64DA" w:rsidRPr="00822C2C" w:rsidTr="00274882">
        <w:tc>
          <w:tcPr>
            <w:tcW w:w="921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59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Наименование потребителей тепловой энергии</w:t>
            </w:r>
          </w:p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Default="00866920" w:rsidP="0027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</w:t>
            </w:r>
          </w:p>
          <w:p w:rsidR="00866920" w:rsidRPr="00866920" w:rsidRDefault="00866920" w:rsidP="0027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</w:tr>
      <w:tr w:rsidR="008E64DA" w:rsidRPr="00B84969" w:rsidTr="00274882">
        <w:tc>
          <w:tcPr>
            <w:tcW w:w="9803" w:type="dxa"/>
            <w:gridSpan w:val="3"/>
          </w:tcPr>
          <w:p w:rsidR="008E64DA" w:rsidRPr="00866920" w:rsidRDefault="008E64DA" w:rsidP="008E64DA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Потребители тепловой энергии учреждений образования</w:t>
            </w:r>
          </w:p>
        </w:tc>
      </w:tr>
      <w:tr w:rsidR="008E64DA" w:rsidRPr="00822C2C" w:rsidTr="00274882">
        <w:tc>
          <w:tcPr>
            <w:tcW w:w="921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9" w:type="dxa"/>
          </w:tcPr>
          <w:p w:rsidR="008E64DA" w:rsidRDefault="00866920" w:rsidP="00274882">
            <w:pPr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Потребители тепловой энергии</w:t>
            </w:r>
            <w:r>
              <w:rPr>
                <w:rFonts w:ascii="Times New Roman" w:hAnsi="Times New Roman" w:cs="Times New Roman"/>
              </w:rPr>
              <w:t xml:space="preserve"> социальной сферы:</w:t>
            </w:r>
          </w:p>
          <w:p w:rsidR="00866920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 (детские сады и школы), учреждения здравоохранения, учреждения культуры и спорта</w:t>
            </w:r>
          </w:p>
        </w:tc>
        <w:tc>
          <w:tcPr>
            <w:tcW w:w="3423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64DA" w:rsidRPr="00822C2C" w:rsidTr="00274882">
        <w:tc>
          <w:tcPr>
            <w:tcW w:w="921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9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3423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66920" w:rsidRPr="00822C2C" w:rsidTr="002402BC">
        <w:tc>
          <w:tcPr>
            <w:tcW w:w="6380" w:type="dxa"/>
            <w:gridSpan w:val="2"/>
          </w:tcPr>
          <w:p w:rsidR="00866920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3423" w:type="dxa"/>
          </w:tcPr>
          <w:p w:rsidR="00866920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 Перечень вопросов и документов, проверяемых в ходе проверки:</w:t>
      </w:r>
      <w:r w:rsidRPr="00C64BD8">
        <w:rPr>
          <w:sz w:val="28"/>
          <w:szCs w:val="28"/>
        </w:rPr>
        <w:br/>
        <w:t xml:space="preserve">          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 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2.2. Проведение промывки оборудования и коммуникаций теплопотребляющих установок.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2.3. Разработка эксплуатационных режимов, а также мероприятий по их внедрению.</w:t>
      </w:r>
      <w:r w:rsidRPr="00C64BD8">
        <w:rPr>
          <w:sz w:val="28"/>
          <w:szCs w:val="28"/>
        </w:rPr>
        <w:br/>
        <w:t xml:space="preserve">          2.4. Выполнение плана ремонтных работ и качество их выполнения.</w:t>
      </w:r>
      <w:r w:rsidRPr="00C64BD8">
        <w:rPr>
          <w:sz w:val="28"/>
          <w:szCs w:val="28"/>
        </w:rPr>
        <w:br/>
        <w:t xml:space="preserve">          2.5. Состояние тепловых сетей  потребителей тепловой энергии.</w:t>
      </w:r>
      <w:r w:rsidRPr="00C64BD8">
        <w:rPr>
          <w:sz w:val="28"/>
          <w:szCs w:val="28"/>
        </w:rPr>
        <w:br/>
        <w:t xml:space="preserve">          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C64BD8">
        <w:rPr>
          <w:sz w:val="28"/>
          <w:szCs w:val="28"/>
        </w:rPr>
        <w:br/>
        <w:t xml:space="preserve">         2.7. Состояние трубопроводов, арматуры и тепловой изоляции в пределах тепловых пунктов.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2.8. Наличие и работоспособность приборов учета, работоспособность автоматических регуляторов при их наличии.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2.9. Работоспособность защиты систем теплопотребления.</w:t>
      </w:r>
      <w:r w:rsidRPr="00C64BD8">
        <w:rPr>
          <w:sz w:val="28"/>
          <w:szCs w:val="28"/>
        </w:rPr>
        <w:br/>
        <w:t xml:space="preserve">          2.10.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2.11. Отсутствие прямых соединений оборудования тепловых пунктов с водопроводом и канализацией.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2.12. Плотность оборудования тепловых узлов.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2.13. Наличие пломб на расчетных шайбах и соплах элеваторов (при наличии).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2.14. Отсутствие задолженности за поставленные тепловую энергию (мощность), теплоноситель.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2.16. Проведение испытания оборудования теплопотребляющих установок на плотность и прочность.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 xml:space="preserve"> 2.17. Обеспечение надежности теплоснабжения потребителей тепловой энергии с учетом климатических условий в соответствии с критериями, </w:t>
      </w:r>
      <w:r w:rsidRPr="00C64BD8">
        <w:rPr>
          <w:sz w:val="28"/>
          <w:szCs w:val="28"/>
        </w:rPr>
        <w:lastRenderedPageBreak/>
        <w:t>приведенными в Приложении N 3 к Правилам оценки готовности к отопительному периоду, утвержденным приказом Минэнерго России от 12.03.2013 N 103.</w:t>
      </w:r>
      <w:r w:rsidRPr="00C64BD8">
        <w:rPr>
          <w:sz w:val="28"/>
          <w:szCs w:val="28"/>
        </w:rPr>
        <w:br/>
        <w:t xml:space="preserve">          2.18. Выполнение предписаний Енисейского Управления РОСТЕХНАДЗОРА (при наличии).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3. Срок проведения проверки потребителей тепловой энергии и выдачи паспортов готовности к отопительному периоду 202</w:t>
      </w:r>
      <w:r w:rsidR="00AA60DD">
        <w:rPr>
          <w:sz w:val="28"/>
          <w:szCs w:val="28"/>
        </w:rPr>
        <w:t>3</w:t>
      </w:r>
      <w:r w:rsidRPr="00C64BD8">
        <w:rPr>
          <w:sz w:val="28"/>
          <w:szCs w:val="28"/>
        </w:rPr>
        <w:t xml:space="preserve"> - 202</w:t>
      </w:r>
      <w:r w:rsidR="00AA60DD">
        <w:rPr>
          <w:sz w:val="28"/>
          <w:szCs w:val="28"/>
        </w:rPr>
        <w:t>4</w:t>
      </w:r>
      <w:r w:rsidRPr="00C64BD8">
        <w:rPr>
          <w:sz w:val="28"/>
          <w:szCs w:val="28"/>
        </w:rPr>
        <w:t xml:space="preserve"> годов - с 1 августа по 15 сентября 202</w:t>
      </w:r>
      <w:r w:rsidR="00AA60DD">
        <w:rPr>
          <w:sz w:val="28"/>
          <w:szCs w:val="28"/>
        </w:rPr>
        <w:t>3</w:t>
      </w:r>
      <w:r w:rsidRPr="00C64BD8">
        <w:rPr>
          <w:sz w:val="28"/>
          <w:szCs w:val="28"/>
        </w:rPr>
        <w:t xml:space="preserve"> года.</w:t>
      </w:r>
    </w:p>
    <w:p w:rsidR="008E64DA" w:rsidRPr="005A04E2" w:rsidRDefault="008E64DA" w:rsidP="008E64DA">
      <w:pPr>
        <w:pStyle w:val="1"/>
        <w:shd w:val="clear" w:color="auto" w:fill="auto"/>
        <w:ind w:left="140"/>
        <w:jc w:val="center"/>
        <w:rPr>
          <w:color w:val="auto"/>
          <w:sz w:val="28"/>
          <w:szCs w:val="28"/>
        </w:rPr>
        <w:sectPr w:rsidR="008E64DA" w:rsidRPr="005A04E2" w:rsidSect="004F7144">
          <w:pgSz w:w="11907" w:h="16840" w:code="9"/>
          <w:pgMar w:top="1134" w:right="851" w:bottom="1134" w:left="1474" w:header="0" w:footer="6" w:gutter="0"/>
          <w:pgNumType w:start="1"/>
          <w:cols w:space="720"/>
          <w:noEndnote/>
          <w:docGrid w:linePitch="360"/>
        </w:sectPr>
      </w:pPr>
    </w:p>
    <w:p w:rsidR="00E604A5" w:rsidRPr="00A174F3" w:rsidRDefault="00E604A5" w:rsidP="00A174F3">
      <w:pPr>
        <w:pStyle w:val="22"/>
        <w:keepNext/>
        <w:keepLines/>
        <w:shd w:val="clear" w:color="auto" w:fill="auto"/>
        <w:spacing w:after="0"/>
        <w:jc w:val="right"/>
        <w:rPr>
          <w:color w:val="auto"/>
        </w:rPr>
      </w:pPr>
    </w:p>
    <w:sectPr w:rsidR="00E604A5" w:rsidRPr="00A174F3" w:rsidSect="005A04E2">
      <w:pgSz w:w="8915" w:h="13283"/>
      <w:pgMar w:top="196" w:right="506" w:bottom="789" w:left="670" w:header="0" w:footer="3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7A" w:rsidRDefault="0075567A">
      <w:r>
        <w:separator/>
      </w:r>
    </w:p>
  </w:endnote>
  <w:endnote w:type="continuationSeparator" w:id="0">
    <w:p w:rsidR="0075567A" w:rsidRDefault="007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7A" w:rsidRDefault="0075567A"/>
  </w:footnote>
  <w:footnote w:type="continuationSeparator" w:id="0">
    <w:p w:rsidR="0075567A" w:rsidRDefault="007556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190"/>
    <w:multiLevelType w:val="hybridMultilevel"/>
    <w:tmpl w:val="9A96F26E"/>
    <w:lvl w:ilvl="0" w:tplc="64CE920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ED82887"/>
    <w:multiLevelType w:val="hybridMultilevel"/>
    <w:tmpl w:val="537E9A1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A6"/>
    <w:multiLevelType w:val="multilevel"/>
    <w:tmpl w:val="DF9C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68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0787D"/>
    <w:multiLevelType w:val="multilevel"/>
    <w:tmpl w:val="C25A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477AB8"/>
    <w:multiLevelType w:val="hybridMultilevel"/>
    <w:tmpl w:val="A26A6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203"/>
    <w:multiLevelType w:val="hybridMultilevel"/>
    <w:tmpl w:val="FCB2C652"/>
    <w:lvl w:ilvl="0" w:tplc="BB8C9D8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0A52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64FBF"/>
    <w:multiLevelType w:val="hybridMultilevel"/>
    <w:tmpl w:val="B28E6358"/>
    <w:lvl w:ilvl="0" w:tplc="7924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E4950"/>
    <w:multiLevelType w:val="hybridMultilevel"/>
    <w:tmpl w:val="8E0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F02E9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651E"/>
    <w:multiLevelType w:val="hybridMultilevel"/>
    <w:tmpl w:val="04EA02EC"/>
    <w:lvl w:ilvl="0" w:tplc="B6B4A944">
      <w:start w:val="10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04A5"/>
    <w:rsid w:val="00014286"/>
    <w:rsid w:val="00056644"/>
    <w:rsid w:val="00083DEB"/>
    <w:rsid w:val="0008471A"/>
    <w:rsid w:val="000A61FD"/>
    <w:rsid w:val="00103EB7"/>
    <w:rsid w:val="0011711D"/>
    <w:rsid w:val="001173BB"/>
    <w:rsid w:val="001339AB"/>
    <w:rsid w:val="00141AE2"/>
    <w:rsid w:val="0014402A"/>
    <w:rsid w:val="001B33D1"/>
    <w:rsid w:val="00275CF2"/>
    <w:rsid w:val="00296B20"/>
    <w:rsid w:val="002C4FD0"/>
    <w:rsid w:val="002F070A"/>
    <w:rsid w:val="003B31E8"/>
    <w:rsid w:val="003C015D"/>
    <w:rsid w:val="003E7AC4"/>
    <w:rsid w:val="0040435E"/>
    <w:rsid w:val="00436EDA"/>
    <w:rsid w:val="004F7144"/>
    <w:rsid w:val="0050318A"/>
    <w:rsid w:val="00583E24"/>
    <w:rsid w:val="005A04E2"/>
    <w:rsid w:val="00677DF5"/>
    <w:rsid w:val="007444DB"/>
    <w:rsid w:val="0074600D"/>
    <w:rsid w:val="00752F14"/>
    <w:rsid w:val="0075567A"/>
    <w:rsid w:val="007C0DDE"/>
    <w:rsid w:val="007F7521"/>
    <w:rsid w:val="008104C5"/>
    <w:rsid w:val="00857AAD"/>
    <w:rsid w:val="00866920"/>
    <w:rsid w:val="0089148D"/>
    <w:rsid w:val="008A4E2C"/>
    <w:rsid w:val="008E64DA"/>
    <w:rsid w:val="00964855"/>
    <w:rsid w:val="0098428D"/>
    <w:rsid w:val="009D3792"/>
    <w:rsid w:val="009E706C"/>
    <w:rsid w:val="00A174F3"/>
    <w:rsid w:val="00A542C8"/>
    <w:rsid w:val="00A70A38"/>
    <w:rsid w:val="00A9286D"/>
    <w:rsid w:val="00AA60DD"/>
    <w:rsid w:val="00B52453"/>
    <w:rsid w:val="00B60137"/>
    <w:rsid w:val="00B71F90"/>
    <w:rsid w:val="00B7511B"/>
    <w:rsid w:val="00BD426A"/>
    <w:rsid w:val="00C44299"/>
    <w:rsid w:val="00C545FC"/>
    <w:rsid w:val="00C64BD8"/>
    <w:rsid w:val="00C74DBA"/>
    <w:rsid w:val="00D31F5B"/>
    <w:rsid w:val="00D352C3"/>
    <w:rsid w:val="00D957CF"/>
    <w:rsid w:val="00E22B1D"/>
    <w:rsid w:val="00E27100"/>
    <w:rsid w:val="00E3704B"/>
    <w:rsid w:val="00E604A5"/>
    <w:rsid w:val="00EA49CB"/>
    <w:rsid w:val="00EC740B"/>
    <w:rsid w:val="00EF1B84"/>
    <w:rsid w:val="00F46A26"/>
    <w:rsid w:val="00F87AD7"/>
    <w:rsid w:val="00FC2507"/>
    <w:rsid w:val="00FC3FE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B328"/>
  <w15:docId w15:val="{4ECB90E6-EA85-4CF1-B9A7-43C2318C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02A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14402A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rsid w:val="0014402A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02A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rsid w:val="0014402A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9E706C"/>
    <w:rPr>
      <w:color w:val="000000"/>
    </w:rPr>
  </w:style>
  <w:style w:type="paragraph" w:styleId="a5">
    <w:name w:val="List Paragraph"/>
    <w:basedOn w:val="a"/>
    <w:uiPriority w:val="34"/>
    <w:qFormat/>
    <w:rsid w:val="003C01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05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Шапка (герб)"/>
    <w:basedOn w:val="a"/>
    <w:uiPriority w:val="99"/>
    <w:rsid w:val="00752F14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752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52F14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Без интервала1"/>
    <w:rsid w:val="008E64DA"/>
    <w:pPr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formattext">
    <w:name w:val="formattext"/>
    <w:basedOn w:val="a"/>
    <w:rsid w:val="008E6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D9DE-9A97-46F7-9300-8C7E2D3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43</cp:revision>
  <cp:lastPrinted>2022-04-28T01:00:00Z</cp:lastPrinted>
  <dcterms:created xsi:type="dcterms:W3CDTF">2021-07-06T06:19:00Z</dcterms:created>
  <dcterms:modified xsi:type="dcterms:W3CDTF">2023-05-29T01:37:00Z</dcterms:modified>
</cp:coreProperties>
</file>